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FAB1E" w14:textId="6AE6D80C" w:rsidR="0011271C" w:rsidRDefault="0011271C" w:rsidP="0011271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535EAA" w:rsidRPr="00535EAA">
        <w:rPr>
          <w:rFonts w:asciiTheme="minorHAnsi" w:eastAsiaTheme="minorEastAsia" w:hAnsiTheme="minorHAnsi" w:cstheme="minorHAnsi"/>
          <w:bCs/>
          <w:noProof w:val="0"/>
          <w:sz w:val="24"/>
          <w:szCs w:val="24"/>
          <w:lang w:eastAsia="zh-CN"/>
        </w:rPr>
        <w:t>R4-240191</w:t>
      </w:r>
      <w:r w:rsidR="00535EAA">
        <w:rPr>
          <w:rFonts w:asciiTheme="minorHAnsi" w:eastAsiaTheme="minorEastAsia" w:hAnsiTheme="minorHAnsi" w:cstheme="minorHAnsi"/>
          <w:bCs/>
          <w:noProof w:val="0"/>
          <w:sz w:val="24"/>
          <w:szCs w:val="24"/>
          <w:lang w:eastAsia="zh-CN"/>
        </w:rPr>
        <w:t>7</w:t>
      </w:r>
    </w:p>
    <w:p w14:paraId="37E455CC" w14:textId="77777777" w:rsidR="0011271C" w:rsidRDefault="0011271C" w:rsidP="0011271C">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0EDBED9C" w14:textId="50AB04F2" w:rsidR="00DA768D" w:rsidRPr="00E47876" w:rsidRDefault="00DA768D" w:rsidP="000168B5">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9B6D49">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11271C">
        <w:rPr>
          <w:rFonts w:asciiTheme="minorHAnsi" w:eastAsiaTheme="minorEastAsia" w:hAnsiTheme="minorHAnsi" w:cstheme="minorHAnsi"/>
          <w:bCs/>
          <w:noProof w:val="0"/>
          <w:sz w:val="24"/>
          <w:szCs w:val="24"/>
          <w:lang w:eastAsia="zh-CN"/>
        </w:rPr>
        <w:t>2</w:t>
      </w:r>
      <w:r w:rsidR="00E74460">
        <w:rPr>
          <w:rFonts w:asciiTheme="minorHAnsi" w:eastAsiaTheme="minorEastAsia" w:hAnsiTheme="minorHAnsi" w:cstheme="minorHAnsi"/>
          <w:bCs/>
          <w:noProof w:val="0"/>
          <w:sz w:val="24"/>
          <w:szCs w:val="24"/>
          <w:lang w:eastAsia="zh-CN"/>
        </w:rPr>
        <w:t>4</w:t>
      </w:r>
      <w:r w:rsidR="00AB735E" w:rsidRPr="00AB735E">
        <w:rPr>
          <w:rFonts w:asciiTheme="minorHAnsi" w:eastAsiaTheme="minorEastAsia" w:hAnsiTheme="minorHAnsi" w:cstheme="minorHAnsi"/>
          <w:bCs/>
          <w:noProof w:val="0"/>
          <w:sz w:val="24"/>
          <w:szCs w:val="24"/>
          <w:lang w:eastAsia="zh-CN"/>
        </w:rPr>
        <w:t>.</w:t>
      </w:r>
      <w:r w:rsidR="00E74460">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BF393E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 xml:space="preserve">Discussion on RRM </w:t>
      </w:r>
      <w:r w:rsidR="0011271C">
        <w:rPr>
          <w:rFonts w:asciiTheme="minorHAnsi" w:eastAsiaTheme="minorEastAsia" w:hAnsiTheme="minorHAnsi" w:cstheme="minorHAnsi"/>
          <w:bCs/>
          <w:noProof w:val="0"/>
          <w:sz w:val="24"/>
          <w:szCs w:val="24"/>
          <w:lang w:eastAsia="zh-CN"/>
        </w:rPr>
        <w:t>performance</w:t>
      </w:r>
      <w:r w:rsidR="005B7033" w:rsidRPr="005B7033">
        <w:rPr>
          <w:rFonts w:asciiTheme="minorHAnsi" w:eastAsiaTheme="minorEastAsia" w:hAnsiTheme="minorHAnsi" w:cstheme="minorHAnsi"/>
          <w:bCs/>
          <w:noProof w:val="0"/>
          <w:sz w:val="24"/>
          <w:szCs w:val="24"/>
          <w:lang w:eastAsia="zh-CN"/>
        </w:rPr>
        <w:t xml:space="preserve"> requirements for </w:t>
      </w:r>
      <w:r w:rsidR="0011271C">
        <w:rPr>
          <w:rFonts w:asciiTheme="minorHAnsi" w:eastAsiaTheme="minorEastAsia" w:hAnsiTheme="minorHAnsi" w:cstheme="minorHAnsi"/>
          <w:bCs/>
          <w:noProof w:val="0"/>
          <w:sz w:val="24"/>
          <w:szCs w:val="24"/>
          <w:lang w:eastAsia="zh-CN"/>
        </w:rPr>
        <w:t xml:space="preserve">R18 </w:t>
      </w:r>
      <w:r w:rsidR="005B7033" w:rsidRPr="005B7033">
        <w:rPr>
          <w:rFonts w:asciiTheme="minorHAnsi" w:eastAsiaTheme="minorEastAsia" w:hAnsiTheme="minorHAnsi" w:cstheme="minorHAnsi"/>
          <w:bCs/>
          <w:noProof w:val="0"/>
          <w:sz w:val="24"/>
          <w:szCs w:val="24"/>
          <w:lang w:eastAsia="zh-CN"/>
        </w:rPr>
        <w:t>SL</w:t>
      </w:r>
      <w:r w:rsidR="00E74460">
        <w:rPr>
          <w:rFonts w:asciiTheme="minorHAnsi" w:eastAsiaTheme="minorEastAsia" w:hAnsiTheme="minorHAnsi" w:cstheme="minorHAnsi"/>
          <w:bCs/>
          <w:noProof w:val="0"/>
          <w:sz w:val="24"/>
          <w:szCs w:val="24"/>
          <w:lang w:eastAsia="zh-CN"/>
        </w:rPr>
        <w:t xml:space="preserve"> Relay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10E22B5F" w:rsidR="00C36875" w:rsidRPr="004523DF" w:rsidRDefault="00E74460"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Last</w:t>
      </w:r>
      <w:r w:rsidR="00F50D95">
        <w:rPr>
          <w:rFonts w:asciiTheme="minorHAnsi" w:eastAsiaTheme="minorEastAsia" w:hAnsiTheme="minorHAnsi" w:cstheme="minorBidi"/>
          <w:color w:val="auto"/>
          <w:sz w:val="21"/>
          <w:szCs w:val="21"/>
          <w:lang w:eastAsia="zh-CN"/>
        </w:rPr>
        <w:t xml:space="preserve"> meetings, RAN4</w:t>
      </w:r>
      <w:r w:rsidR="00C36875" w:rsidRPr="006255FE">
        <w:rPr>
          <w:rFonts w:asciiTheme="minorHAnsi" w:eastAsiaTheme="minorEastAsia" w:hAnsiTheme="minorHAnsi" w:cstheme="minorBidi"/>
          <w:color w:val="auto"/>
          <w:sz w:val="21"/>
          <w:szCs w:val="21"/>
          <w:lang w:eastAsia="zh-CN"/>
        </w:rPr>
        <w:t xml:space="preserve"> had some discussion </w:t>
      </w:r>
      <w:r w:rsidR="00C36875" w:rsidRPr="006255FE">
        <w:rPr>
          <w:rFonts w:asciiTheme="minorHAnsi" w:eastAsiaTheme="minorEastAsia" w:hAnsiTheme="minorHAnsi" w:cstheme="minorBidi"/>
          <w:color w:val="auto"/>
          <w:sz w:val="21"/>
          <w:szCs w:val="21"/>
        </w:rPr>
        <w:t xml:space="preserve">on the RRM </w:t>
      </w:r>
      <w:r w:rsidR="00F50D95">
        <w:rPr>
          <w:rFonts w:asciiTheme="minorHAnsi" w:eastAsiaTheme="minorEastAsia" w:hAnsiTheme="minorHAnsi" w:cstheme="minorBidi"/>
          <w:color w:val="auto"/>
          <w:sz w:val="21"/>
          <w:szCs w:val="21"/>
        </w:rPr>
        <w:t xml:space="preserve">performance </w:t>
      </w:r>
      <w:r w:rsidR="00C36875" w:rsidRPr="006255FE">
        <w:rPr>
          <w:rFonts w:asciiTheme="minorHAnsi" w:eastAsiaTheme="minorEastAsia" w:hAnsiTheme="minorHAnsi" w:cstheme="minorBidi"/>
          <w:color w:val="auto"/>
          <w:sz w:val="21"/>
          <w:szCs w:val="21"/>
        </w:rPr>
        <w:t xml:space="preserve">requirements for </w:t>
      </w:r>
      <w:r w:rsidR="00F50D95">
        <w:rPr>
          <w:rFonts w:asciiTheme="minorHAnsi" w:eastAsiaTheme="minorEastAsia" w:hAnsiTheme="minorHAnsi" w:cstheme="minorBidi"/>
          <w:color w:val="auto"/>
          <w:sz w:val="21"/>
          <w:szCs w:val="21"/>
        </w:rPr>
        <w:t>R18</w:t>
      </w:r>
      <w:r w:rsidR="006C1B3C" w:rsidRPr="006255FE">
        <w:rPr>
          <w:rFonts w:asciiTheme="minorHAnsi" w:eastAsiaTheme="minorEastAsia" w:hAnsiTheme="minorHAnsi" w:cstheme="minorBidi"/>
          <w:color w:val="auto"/>
          <w:sz w:val="21"/>
          <w:szCs w:val="21"/>
        </w:rPr>
        <w:t xml:space="preserve"> SL</w:t>
      </w:r>
      <w:r w:rsidR="00392009">
        <w:rPr>
          <w:rFonts w:asciiTheme="minorHAnsi" w:eastAsiaTheme="minorEastAsia" w:hAnsiTheme="minorHAnsi" w:cstheme="minorBidi"/>
          <w:color w:val="auto"/>
          <w:sz w:val="21"/>
          <w:szCs w:val="21"/>
        </w:rPr>
        <w:t xml:space="preserve"> </w:t>
      </w:r>
      <w:r>
        <w:rPr>
          <w:rFonts w:asciiTheme="minorHAnsi" w:eastAsiaTheme="minorEastAsia" w:hAnsiTheme="minorHAnsi" w:cstheme="minorBidi"/>
          <w:color w:val="auto"/>
          <w:sz w:val="21"/>
          <w:szCs w:val="21"/>
        </w:rPr>
        <w:t xml:space="preserve">relay </w:t>
      </w:r>
      <w:r w:rsidR="00392009">
        <w:rPr>
          <w:rFonts w:asciiTheme="minorHAnsi" w:eastAsiaTheme="minorEastAsia" w:hAnsiTheme="minorHAnsi" w:cstheme="minorBidi"/>
          <w:color w:val="auto"/>
          <w:sz w:val="21"/>
          <w:szCs w:val="21"/>
        </w:rPr>
        <w:t>[1]</w:t>
      </w:r>
      <w:r w:rsidR="00FE49AA" w:rsidRPr="006255FE">
        <w:rPr>
          <w:rFonts w:asciiTheme="minorHAnsi" w:eastAsiaTheme="minorEastAsia" w:hAnsiTheme="minorHAnsi" w:cstheme="minorBidi"/>
          <w:color w:val="auto"/>
          <w:sz w:val="21"/>
          <w:szCs w:val="21"/>
        </w:rPr>
        <w:t>.</w:t>
      </w:r>
      <w:r w:rsidR="00F50D95">
        <w:rPr>
          <w:rFonts w:asciiTheme="minorHAnsi" w:eastAsiaTheme="minorEastAsia" w:hAnsiTheme="minorHAnsi" w:cstheme="minorBidi"/>
          <w:color w:val="auto"/>
          <w:sz w:val="21"/>
          <w:szCs w:val="21"/>
        </w:rPr>
        <w:t xml:space="preserve"> Now all the issues are open</w:t>
      </w:r>
      <w:r w:rsidR="00C36875" w:rsidRPr="006255FE">
        <w:rPr>
          <w:rFonts w:asciiTheme="minorHAnsi" w:eastAsiaTheme="minorEastAsia" w:hAnsiTheme="minorHAnsi" w:cstheme="minorBidi"/>
          <w:color w:val="auto"/>
          <w:sz w:val="21"/>
          <w:szCs w:val="21"/>
        </w:rPr>
        <w:t>. In this contribution, we would like to share our view.</w:t>
      </w:r>
    </w:p>
    <w:p w14:paraId="618562F5" w14:textId="0BB17D21" w:rsidR="005423C1" w:rsidRPr="00926B90" w:rsidRDefault="00C51F3B" w:rsidP="00926B9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2" w:name="_Hlk146740618"/>
    </w:p>
    <w:p w14:paraId="53D2BD62" w14:textId="415F7C8A" w:rsidR="00F50D95" w:rsidRDefault="00D525FD" w:rsidP="00D525FD">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926B90">
        <w:rPr>
          <w:rFonts w:asciiTheme="minorHAnsi" w:hAnsiTheme="minorHAnsi" w:cstheme="minorHAnsi"/>
          <w:sz w:val="28"/>
          <w:szCs w:val="18"/>
          <w:lang w:eastAsia="zh-CN"/>
        </w:rPr>
        <w:t>1</w:t>
      </w:r>
      <w:r>
        <w:rPr>
          <w:rFonts w:asciiTheme="minorHAnsi" w:hAnsiTheme="minorHAnsi" w:cstheme="minorHAnsi"/>
          <w:sz w:val="28"/>
          <w:szCs w:val="18"/>
          <w:lang w:eastAsia="zh-CN"/>
        </w:rPr>
        <w:t xml:space="preserve"> </w:t>
      </w:r>
      <w:r w:rsidR="00E74460" w:rsidRPr="00F50D95">
        <w:rPr>
          <w:sz w:val="24"/>
          <w:szCs w:val="18"/>
        </w:rPr>
        <w:t>Accuracy requirements</w:t>
      </w:r>
    </w:p>
    <w:p w14:paraId="65327EDE" w14:textId="06C15981" w:rsidR="00E74460" w:rsidRDefault="00E74460" w:rsidP="00E74460">
      <w:pPr>
        <w:rPr>
          <w:lang w:val="en-GB"/>
        </w:rPr>
      </w:pPr>
      <w:r>
        <w:rPr>
          <w:lang w:val="en-GB"/>
        </w:rPr>
        <w:t>In R17, i</w:t>
      </w:r>
      <w:r w:rsidRPr="00B443FD">
        <w:t>ntra-</w:t>
      </w:r>
      <w:r>
        <w:t>f</w:t>
      </w:r>
      <w:r w:rsidRPr="00B443FD">
        <w:t xml:space="preserve">requency </w:t>
      </w:r>
      <w:bookmarkStart w:id="3" w:name="_Hlk159154605"/>
      <w:r>
        <w:t>d</w:t>
      </w:r>
      <w:r w:rsidRPr="00B443FD">
        <w:t xml:space="preserve">iscovery </w:t>
      </w:r>
      <w:r>
        <w:t>s</w:t>
      </w:r>
      <w:r w:rsidRPr="00B443FD">
        <w:t xml:space="preserve">ignal </w:t>
      </w:r>
      <w:r>
        <w:t>m</w:t>
      </w:r>
      <w:r w:rsidRPr="00B443FD">
        <w:t xml:space="preserve">easurement </w:t>
      </w:r>
      <w:r>
        <w:t>a</w:t>
      </w:r>
      <w:r w:rsidRPr="00B443FD">
        <w:t xml:space="preserve">ccuracy </w:t>
      </w:r>
      <w:r>
        <w:t>r</w:t>
      </w:r>
      <w:r w:rsidRPr="00B443FD">
        <w:t>equirements</w:t>
      </w:r>
      <w:bookmarkEnd w:id="3"/>
      <w:r>
        <w:t xml:space="preserve"> are defined for U2N remote UEs. There is no difference on the measurement of SD-RSRP or SL-RSRP. Legacy accuracy requirements is applicable to remote UE in</w:t>
      </w:r>
      <w:r w:rsidRPr="00E74460">
        <w:t xml:space="preserve"> </w:t>
      </w:r>
      <w:bookmarkStart w:id="4" w:name="_Hlk159154616"/>
      <w:r w:rsidRPr="00E74460">
        <w:t>multipath scenario</w:t>
      </w:r>
      <w:bookmarkEnd w:id="4"/>
      <w:r>
        <w:t xml:space="preserve"> too. In current spec, it is limited to U2N scenario. Some update is needed to extend to </w:t>
      </w:r>
      <w:r w:rsidRPr="00E74460">
        <w:t>multipath scenario</w:t>
      </w:r>
      <w:r>
        <w:t>.</w:t>
      </w:r>
    </w:p>
    <w:p w14:paraId="608C0004" w14:textId="492D87F5" w:rsidR="005F43DD" w:rsidRPr="00444026" w:rsidRDefault="005500A3" w:rsidP="005708E7">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Pr>
          <w:rFonts w:cstheme="minorHAnsi"/>
          <w:b/>
          <w:szCs w:val="21"/>
        </w:rPr>
        <w:t>1:</w:t>
      </w:r>
      <w:r w:rsidRPr="00FF0636">
        <w:rPr>
          <w:rFonts w:cstheme="minorHAnsi"/>
          <w:b/>
          <w:szCs w:val="21"/>
        </w:rPr>
        <w:t xml:space="preserve"> </w:t>
      </w:r>
      <w:r>
        <w:rPr>
          <w:rFonts w:cstheme="minorHAnsi"/>
          <w:b/>
          <w:szCs w:val="21"/>
        </w:rPr>
        <w:t>L</w:t>
      </w:r>
      <w:r w:rsidRPr="00FF0636">
        <w:rPr>
          <w:rFonts w:cstheme="minorHAnsi"/>
          <w:b/>
          <w:szCs w:val="21"/>
        </w:rPr>
        <w:t xml:space="preserve">egacy </w:t>
      </w:r>
      <w:r w:rsidR="00E74460" w:rsidRPr="00E74460">
        <w:rPr>
          <w:rFonts w:cstheme="minorHAnsi"/>
          <w:b/>
          <w:szCs w:val="21"/>
        </w:rPr>
        <w:t>discovery signal measurement accuracy requirements</w:t>
      </w:r>
      <w:r>
        <w:rPr>
          <w:rFonts w:cstheme="minorHAnsi"/>
          <w:b/>
          <w:szCs w:val="21"/>
        </w:rPr>
        <w:t xml:space="preserve"> are applicable to </w:t>
      </w:r>
      <w:r w:rsidR="00E74460" w:rsidRPr="00E74460">
        <w:rPr>
          <w:rFonts w:cstheme="minorHAnsi"/>
          <w:b/>
          <w:szCs w:val="21"/>
        </w:rPr>
        <w:t>multipath scenario</w:t>
      </w:r>
      <w:r>
        <w:rPr>
          <w:rFonts w:cstheme="minorHAnsi"/>
          <w:b/>
          <w:szCs w:val="21"/>
        </w:rPr>
        <w:t>.</w:t>
      </w:r>
    </w:p>
    <w:p w14:paraId="4C5DB10D" w14:textId="3D08F07C" w:rsidR="00AC7F13" w:rsidRDefault="00AC7F13" w:rsidP="00AC7F13">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2.2 </w:t>
      </w:r>
      <w:r w:rsidR="00444026">
        <w:rPr>
          <w:rFonts w:asciiTheme="minorHAnsi" w:hAnsiTheme="minorHAnsi" w:cstheme="minorHAnsi"/>
          <w:sz w:val="28"/>
          <w:szCs w:val="18"/>
          <w:lang w:eastAsia="zh-CN"/>
        </w:rPr>
        <w:t>Test case</w:t>
      </w:r>
    </w:p>
    <w:p w14:paraId="66E82F38" w14:textId="77777777" w:rsidR="00695735" w:rsidRDefault="00695735" w:rsidP="00695735">
      <w:pPr>
        <w:adjustRightInd w:val="0"/>
        <w:snapToGrid w:val="0"/>
        <w:spacing w:before="180"/>
        <w:rPr>
          <w:rFonts w:eastAsia="宋体"/>
          <w:sz w:val="22"/>
          <w:lang w:val="x-none"/>
        </w:rPr>
      </w:pPr>
      <w:r>
        <w:rPr>
          <w:rFonts w:eastAsia="宋体" w:hint="eastAsia"/>
          <w:sz w:val="22"/>
          <w:lang w:val="x-none"/>
        </w:rPr>
        <w:t>L</w:t>
      </w:r>
      <w:r>
        <w:rPr>
          <w:rFonts w:eastAsia="宋体"/>
          <w:sz w:val="22"/>
          <w:lang w:val="x-none"/>
        </w:rPr>
        <w:t>ast meeting, the discussion focus on whether define test cases for the following two:</w:t>
      </w:r>
    </w:p>
    <w:p w14:paraId="73266CF8" w14:textId="3E97F6E9" w:rsidR="00695735" w:rsidRPr="00695735" w:rsidRDefault="00695735" w:rsidP="00695735">
      <w:pPr>
        <w:pStyle w:val="af6"/>
        <w:numPr>
          <w:ilvl w:val="0"/>
          <w:numId w:val="42"/>
        </w:numPr>
        <w:adjustRightInd w:val="0"/>
        <w:snapToGrid w:val="0"/>
        <w:spacing w:before="180"/>
        <w:rPr>
          <w:rFonts w:eastAsia="宋体"/>
          <w:sz w:val="22"/>
          <w:lang w:val="x-none"/>
        </w:rPr>
      </w:pPr>
      <w:r w:rsidRPr="00695735">
        <w:rPr>
          <w:rFonts w:eastAsia="宋体"/>
          <w:sz w:val="22"/>
          <w:lang w:val="x-none"/>
        </w:rPr>
        <w:t>Delay of selection/reselection of relay UE in U2U relay scenario</w:t>
      </w:r>
    </w:p>
    <w:p w14:paraId="35EBAA92" w14:textId="0041B0C0" w:rsidR="00695735" w:rsidRPr="00695735" w:rsidRDefault="00695735" w:rsidP="00695735">
      <w:pPr>
        <w:pStyle w:val="af6"/>
        <w:numPr>
          <w:ilvl w:val="0"/>
          <w:numId w:val="42"/>
        </w:numPr>
        <w:adjustRightInd w:val="0"/>
        <w:snapToGrid w:val="0"/>
        <w:spacing w:before="180"/>
        <w:rPr>
          <w:rFonts w:eastAsia="宋体"/>
          <w:sz w:val="22"/>
          <w:lang w:val="x-none"/>
        </w:rPr>
      </w:pPr>
      <w:r w:rsidRPr="00695735">
        <w:rPr>
          <w:rFonts w:eastAsia="宋体"/>
          <w:sz w:val="22"/>
          <w:lang w:val="x-none"/>
        </w:rPr>
        <w:t>Interruptions caused by the remote UE and relay UE due to the SL DRX operation between the remote UE and the relay UE in multi-path relay scenario.</w:t>
      </w:r>
    </w:p>
    <w:p w14:paraId="2AC5B7AB" w14:textId="396FF340" w:rsidR="00695735" w:rsidRDefault="009D3BDE" w:rsidP="00882C94">
      <w:pPr>
        <w:adjustRightInd w:val="0"/>
        <w:snapToGrid w:val="0"/>
        <w:spacing w:before="180"/>
        <w:rPr>
          <w:rFonts w:eastAsia="宋体"/>
          <w:sz w:val="22"/>
          <w:lang w:val="en-GB"/>
        </w:rPr>
      </w:pPr>
      <w:r>
        <w:rPr>
          <w:rFonts w:eastAsia="宋体" w:hint="eastAsia"/>
          <w:sz w:val="22"/>
          <w:lang w:val="x-none"/>
        </w:rPr>
        <w:t>R</w:t>
      </w:r>
      <w:r>
        <w:rPr>
          <w:rFonts w:eastAsia="宋体"/>
          <w:sz w:val="22"/>
          <w:lang w:val="x-none"/>
        </w:rPr>
        <w:t xml:space="preserve">egarding the first bullet, UE behavior on </w:t>
      </w:r>
      <w:r w:rsidRPr="00695735">
        <w:rPr>
          <w:rFonts w:eastAsia="宋体"/>
          <w:sz w:val="22"/>
          <w:lang w:val="x-none"/>
        </w:rPr>
        <w:t>selection/reselection of relay UE</w:t>
      </w:r>
      <w:r>
        <w:rPr>
          <w:rFonts w:eastAsia="宋体"/>
          <w:sz w:val="22"/>
          <w:lang w:val="x-none"/>
        </w:rPr>
        <w:t xml:space="preserve"> is the same in U2U and U2N scenarios. </w:t>
      </w:r>
      <w:r w:rsidR="001D04D3">
        <w:rPr>
          <w:rFonts w:eastAsia="宋体"/>
          <w:sz w:val="22"/>
          <w:lang w:val="x-none"/>
        </w:rPr>
        <w:t>The question is whether UE supporting U2U is mandatory to support U2N</w:t>
      </w:r>
      <w:r w:rsidR="005708E7">
        <w:rPr>
          <w:rFonts w:eastAsia="宋体"/>
          <w:sz w:val="22"/>
          <w:lang w:val="x-none"/>
        </w:rPr>
        <w:t xml:space="preserve">. In our understanding, the answer is no. So we think it is better to define a test case on </w:t>
      </w:r>
      <w:r w:rsidR="005708E7" w:rsidRPr="00695735">
        <w:rPr>
          <w:rFonts w:eastAsia="宋体"/>
          <w:sz w:val="22"/>
          <w:lang w:val="x-none"/>
        </w:rPr>
        <w:t>selection/reselection of relay UE</w:t>
      </w:r>
      <w:r w:rsidR="005708E7">
        <w:rPr>
          <w:rFonts w:eastAsia="宋体"/>
          <w:sz w:val="22"/>
          <w:lang w:val="x-none"/>
        </w:rPr>
        <w:t xml:space="preserve"> for U2U scenario. For </w:t>
      </w:r>
      <w:r w:rsidR="005708E7">
        <w:rPr>
          <w:rFonts w:eastAsia="宋体"/>
          <w:sz w:val="22"/>
          <w:lang w:val="en-GB"/>
        </w:rPr>
        <w:t>UE capable of both U2U and U2N, it is required to pass only one of the two test cases.</w:t>
      </w:r>
    </w:p>
    <w:p w14:paraId="03A79707" w14:textId="1FC255E3" w:rsidR="005708E7" w:rsidRDefault="005708E7" w:rsidP="005708E7">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2:</w:t>
      </w:r>
      <w:r>
        <w:rPr>
          <w:rFonts w:cstheme="minorHAnsi"/>
          <w:b/>
          <w:szCs w:val="21"/>
          <w:lang w:eastAsia="x-none"/>
        </w:rPr>
        <w:t xml:space="preserve"> Define a test case </w:t>
      </w:r>
      <w:r w:rsidRPr="005708E7">
        <w:rPr>
          <w:rFonts w:cstheme="minorHAnsi"/>
          <w:b/>
          <w:szCs w:val="21"/>
        </w:rPr>
        <w:t>on selection/reselection of relay UE for U2U scenario. UE capable of both U2U and U2N is required to pass only one of the two test cases</w:t>
      </w:r>
      <w:r>
        <w:rPr>
          <w:rFonts w:cstheme="minorHAnsi"/>
          <w:b/>
          <w:szCs w:val="21"/>
        </w:rPr>
        <w:t xml:space="preserve"> (U2U and U2N)</w:t>
      </w:r>
      <w:r>
        <w:rPr>
          <w:rFonts w:cstheme="minorHAnsi"/>
          <w:b/>
          <w:szCs w:val="21"/>
          <w:lang w:eastAsia="x-none"/>
        </w:rPr>
        <w:t>.</w:t>
      </w:r>
    </w:p>
    <w:p w14:paraId="71987C6B" w14:textId="7B2A4E0A" w:rsidR="005708E7" w:rsidRDefault="006417D0" w:rsidP="00882C94">
      <w:pPr>
        <w:adjustRightInd w:val="0"/>
        <w:snapToGrid w:val="0"/>
        <w:spacing w:before="180"/>
      </w:pPr>
      <w:r>
        <w:rPr>
          <w:rFonts w:eastAsia="宋体"/>
          <w:sz w:val="22"/>
        </w:rPr>
        <w:t xml:space="preserve">Regarding the second bullet, the question is whether the remote UE and relay UE need to pass the test cases defined for general SL UEs. In our understanding, the answer is yes. As the interruption caused </w:t>
      </w:r>
      <w:r w:rsidRPr="00695735">
        <w:rPr>
          <w:rFonts w:eastAsia="宋体"/>
          <w:sz w:val="22"/>
          <w:lang w:val="x-none"/>
        </w:rPr>
        <w:t>by the remote UE and relay UE due to the SL DRX operation</w:t>
      </w:r>
      <w:r>
        <w:rPr>
          <w:rFonts w:eastAsia="宋体"/>
          <w:sz w:val="22"/>
          <w:lang w:val="x-none"/>
        </w:rPr>
        <w:t xml:space="preserve"> is exactly the same as </w:t>
      </w:r>
      <w:r w:rsidR="00771944">
        <w:rPr>
          <w:rFonts w:eastAsia="宋体"/>
          <w:sz w:val="22"/>
          <w:lang w:val="x-none"/>
        </w:rPr>
        <w:t>legacy</w:t>
      </w:r>
      <w:r>
        <w:rPr>
          <w:rFonts w:eastAsia="宋体"/>
          <w:sz w:val="22"/>
          <w:lang w:val="x-none"/>
        </w:rPr>
        <w:t xml:space="preserve"> interruption caused by </w:t>
      </w:r>
      <w:r w:rsidR="00771944">
        <w:rPr>
          <w:rFonts w:eastAsia="宋体"/>
          <w:sz w:val="22"/>
          <w:lang w:val="x-none"/>
        </w:rPr>
        <w:t xml:space="preserve">SL UE due to </w:t>
      </w:r>
      <w:r w:rsidR="00771944" w:rsidRPr="00695735">
        <w:rPr>
          <w:rFonts w:eastAsia="宋体"/>
          <w:sz w:val="22"/>
          <w:lang w:val="x-none"/>
        </w:rPr>
        <w:t>DRX operation</w:t>
      </w:r>
      <w:r w:rsidR="00771944">
        <w:rPr>
          <w:rFonts w:eastAsia="宋体"/>
          <w:sz w:val="22"/>
          <w:lang w:val="x-none"/>
        </w:rPr>
        <w:t xml:space="preserve"> which is tested in </w:t>
      </w:r>
      <w:r w:rsidR="00771944" w:rsidRPr="000557C9">
        <w:t>A.9.1.6.2</w:t>
      </w:r>
      <w:r w:rsidR="00771944">
        <w:t xml:space="preserve">. We don’t think it is necessary to define a new test case. </w:t>
      </w:r>
    </w:p>
    <w:p w14:paraId="5B9D32A1" w14:textId="0B000638" w:rsidR="00392009" w:rsidRDefault="00392009" w:rsidP="0039200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sidR="00771944">
        <w:rPr>
          <w:rFonts w:cstheme="minorHAnsi"/>
          <w:b/>
          <w:szCs w:val="21"/>
        </w:rPr>
        <w:t>3</w:t>
      </w:r>
      <w:r>
        <w:rPr>
          <w:rFonts w:cstheme="minorHAnsi"/>
          <w:b/>
          <w:szCs w:val="21"/>
        </w:rPr>
        <w:t>:</w:t>
      </w:r>
      <w:r w:rsidR="00771944">
        <w:rPr>
          <w:rFonts w:cstheme="minorHAnsi"/>
          <w:b/>
          <w:szCs w:val="21"/>
          <w:lang w:eastAsia="x-none"/>
        </w:rPr>
        <w:t xml:space="preserve"> Not to define a new test case to test the i</w:t>
      </w:r>
      <w:r w:rsidR="00771944" w:rsidRPr="00771944">
        <w:rPr>
          <w:rFonts w:cstheme="minorHAnsi"/>
          <w:b/>
          <w:szCs w:val="21"/>
          <w:lang w:eastAsia="x-none"/>
        </w:rPr>
        <w:t>nterruptions caused by the remote UE and relay UE due to the SL DRX operation between the remote UE and the relay UE in multi-path relay scenario</w:t>
      </w:r>
      <w:r>
        <w:rPr>
          <w:rFonts w:cstheme="minorHAnsi"/>
          <w:b/>
          <w:szCs w:val="21"/>
          <w:lang w:eastAsia="x-none"/>
        </w:rPr>
        <w:t>.</w:t>
      </w:r>
    </w:p>
    <w:bookmarkEnd w:id="2"/>
    <w:p w14:paraId="4DE6E1A9" w14:textId="7965557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0FBB35EA" w:rsidR="004C0364"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S</w:t>
      </w:r>
      <w:r w:rsidR="00771944">
        <w:rPr>
          <w:szCs w:val="21"/>
        </w:rPr>
        <w:t>L relay</w:t>
      </w:r>
      <w:r w:rsidR="00392009">
        <w:rPr>
          <w:szCs w:val="21"/>
        </w:rPr>
        <w:t xml:space="preserve"> performance requirements</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1C0FFF44" w14:textId="77777777" w:rsidR="00771944" w:rsidRPr="00444026" w:rsidRDefault="00771944" w:rsidP="00771944">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Pr>
          <w:rFonts w:cstheme="minorHAnsi"/>
          <w:b/>
          <w:szCs w:val="21"/>
        </w:rPr>
        <w:t>1:</w:t>
      </w:r>
      <w:r w:rsidRPr="00FF0636">
        <w:rPr>
          <w:rFonts w:cstheme="minorHAnsi"/>
          <w:b/>
          <w:szCs w:val="21"/>
        </w:rPr>
        <w:t xml:space="preserve"> </w:t>
      </w:r>
      <w:r>
        <w:rPr>
          <w:rFonts w:cstheme="minorHAnsi"/>
          <w:b/>
          <w:szCs w:val="21"/>
        </w:rPr>
        <w:t>L</w:t>
      </w:r>
      <w:r w:rsidRPr="00FF0636">
        <w:rPr>
          <w:rFonts w:cstheme="minorHAnsi"/>
          <w:b/>
          <w:szCs w:val="21"/>
        </w:rPr>
        <w:t xml:space="preserve">egacy </w:t>
      </w:r>
      <w:r w:rsidRPr="00E74460">
        <w:rPr>
          <w:rFonts w:cstheme="minorHAnsi"/>
          <w:b/>
          <w:szCs w:val="21"/>
        </w:rPr>
        <w:t>discovery signal measurement accuracy requirements</w:t>
      </w:r>
      <w:r>
        <w:rPr>
          <w:rFonts w:cstheme="minorHAnsi"/>
          <w:b/>
          <w:szCs w:val="21"/>
        </w:rPr>
        <w:t xml:space="preserve"> are applicable to </w:t>
      </w:r>
      <w:r w:rsidRPr="00E74460">
        <w:rPr>
          <w:rFonts w:cstheme="minorHAnsi"/>
          <w:b/>
          <w:szCs w:val="21"/>
        </w:rPr>
        <w:t>multipath scenario</w:t>
      </w:r>
      <w:r>
        <w:rPr>
          <w:rFonts w:cstheme="minorHAnsi"/>
          <w:b/>
          <w:szCs w:val="21"/>
        </w:rPr>
        <w:t>.</w:t>
      </w:r>
    </w:p>
    <w:p w14:paraId="6E5F3501" w14:textId="77777777" w:rsidR="00771944" w:rsidRDefault="00771944" w:rsidP="00771944">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2:</w:t>
      </w:r>
      <w:r>
        <w:rPr>
          <w:rFonts w:cstheme="minorHAnsi"/>
          <w:b/>
          <w:szCs w:val="21"/>
          <w:lang w:eastAsia="x-none"/>
        </w:rPr>
        <w:t xml:space="preserve"> Define a test case </w:t>
      </w:r>
      <w:r w:rsidRPr="005708E7">
        <w:rPr>
          <w:rFonts w:cstheme="minorHAnsi"/>
          <w:b/>
          <w:szCs w:val="21"/>
        </w:rPr>
        <w:t>on selection/reselection of relay UE for U2U scenario. UE capable of both U2U and U2N is required to pass only one of the two test cases</w:t>
      </w:r>
      <w:r>
        <w:rPr>
          <w:rFonts w:cstheme="minorHAnsi"/>
          <w:b/>
          <w:szCs w:val="21"/>
        </w:rPr>
        <w:t xml:space="preserve"> (U2U and U2N)</w:t>
      </w:r>
      <w:r>
        <w:rPr>
          <w:rFonts w:cstheme="minorHAnsi"/>
          <w:b/>
          <w:szCs w:val="21"/>
          <w:lang w:eastAsia="x-none"/>
        </w:rPr>
        <w:t>.</w:t>
      </w:r>
    </w:p>
    <w:p w14:paraId="36A866A2" w14:textId="19C53DC5" w:rsidR="00B00BDA" w:rsidRPr="00771944" w:rsidRDefault="00771944" w:rsidP="00292864">
      <w:pPr>
        <w:spacing w:beforeLines="50" w:before="120" w:afterLines="50" w:after="120"/>
        <w:rPr>
          <w:rFonts w:cstheme="minorHAnsi"/>
          <w:b/>
          <w:szCs w:val="21"/>
          <w:lang w:eastAsia="x-none"/>
        </w:rPr>
      </w:pPr>
      <w:r w:rsidRPr="0086500A">
        <w:rPr>
          <w:rFonts w:cstheme="minorHAnsi" w:hint="eastAsia"/>
          <w:b/>
          <w:szCs w:val="21"/>
        </w:rPr>
        <w:lastRenderedPageBreak/>
        <w:t>P</w:t>
      </w:r>
      <w:r w:rsidRPr="0086500A">
        <w:rPr>
          <w:rFonts w:cstheme="minorHAnsi"/>
          <w:b/>
          <w:szCs w:val="21"/>
        </w:rPr>
        <w:t xml:space="preserve">roposal </w:t>
      </w:r>
      <w:r>
        <w:rPr>
          <w:rFonts w:cstheme="minorHAnsi"/>
          <w:b/>
          <w:szCs w:val="21"/>
        </w:rPr>
        <w:t>3:</w:t>
      </w:r>
      <w:r>
        <w:rPr>
          <w:rFonts w:cstheme="minorHAnsi"/>
          <w:b/>
          <w:szCs w:val="21"/>
          <w:lang w:eastAsia="x-none"/>
        </w:rPr>
        <w:t xml:space="preserve"> Not to define a new test case to test the i</w:t>
      </w:r>
      <w:r w:rsidRPr="00771944">
        <w:rPr>
          <w:rFonts w:cstheme="minorHAnsi"/>
          <w:b/>
          <w:szCs w:val="21"/>
          <w:lang w:eastAsia="x-none"/>
        </w:rPr>
        <w:t>nterruptions caused by the remote UE and relay UE due to the SL DRX operation between the remote UE and the relay UE in multi-path relay scenario</w:t>
      </w:r>
      <w:r>
        <w:rPr>
          <w:rFonts w:cstheme="minorHAnsi"/>
          <w:b/>
          <w:szCs w:val="21"/>
          <w:lang w:eastAsia="x-none"/>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3020BC7F" w:rsidR="00D944D5" w:rsidRPr="00392009" w:rsidRDefault="00E74460" w:rsidP="00392009">
      <w:pPr>
        <w:pStyle w:val="references0"/>
        <w:rPr>
          <w:rFonts w:asciiTheme="minorHAnsi" w:eastAsiaTheme="minorEastAsia" w:hAnsiTheme="minorHAnsi" w:cstheme="minorBidi"/>
          <w:noProof w:val="0"/>
          <w:kern w:val="2"/>
          <w:sz w:val="21"/>
          <w:szCs w:val="22"/>
          <w:lang w:eastAsia="zh-CN"/>
        </w:rPr>
      </w:pPr>
      <w:bookmarkStart w:id="5" w:name="_Ref53845332"/>
      <w:r w:rsidRPr="00E74460">
        <w:rPr>
          <w:rFonts w:ascii="Arial" w:hAnsi="Arial" w:cs="Arial"/>
          <w:sz w:val="18"/>
          <w:szCs w:val="20"/>
        </w:rPr>
        <w:t>R4-2321416</w:t>
      </w:r>
      <w:r w:rsidR="00FA2CA8" w:rsidRPr="00D6069D">
        <w:rPr>
          <w:rFonts w:ascii="Arial" w:hAnsi="Arial" w:cs="Arial"/>
          <w:sz w:val="18"/>
          <w:szCs w:val="20"/>
        </w:rPr>
        <w:t xml:space="preserve">, </w:t>
      </w:r>
      <w:r w:rsidRPr="00E74460">
        <w:rPr>
          <w:rFonts w:ascii="Arial" w:hAnsi="Arial" w:cs="Arial"/>
          <w:sz w:val="18"/>
          <w:szCs w:val="20"/>
        </w:rPr>
        <w:t>WF on SL Relay RRM core/performance requirements</w:t>
      </w:r>
      <w:r w:rsidR="00FA2CA8" w:rsidRPr="00D6069D">
        <w:rPr>
          <w:rFonts w:ascii="Arial" w:hAnsi="Arial" w:cs="Arial"/>
          <w:sz w:val="18"/>
          <w:szCs w:val="20"/>
        </w:rPr>
        <w:t xml:space="preserve">, </w:t>
      </w:r>
      <w:bookmarkEnd w:id="5"/>
      <w:r w:rsidR="00392009">
        <w:rPr>
          <w:rFonts w:asciiTheme="minorHAnsi" w:eastAsiaTheme="minorEastAsia" w:hAnsiTheme="minorHAnsi" w:cstheme="minorBidi"/>
          <w:noProof w:val="0"/>
          <w:kern w:val="2"/>
          <w:sz w:val="21"/>
          <w:szCs w:val="22"/>
          <w:lang w:eastAsia="zh-CN"/>
        </w:rPr>
        <w:t>RAN4#109 meeting, Nov. 13 – Nov. 17, 2023</w:t>
      </w:r>
    </w:p>
    <w:sectPr w:rsidR="00D944D5" w:rsidRPr="003920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844A" w14:textId="77777777" w:rsidR="00832982" w:rsidRDefault="00832982">
      <w:r>
        <w:separator/>
      </w:r>
    </w:p>
  </w:endnote>
  <w:endnote w:type="continuationSeparator" w:id="0">
    <w:p w14:paraId="76621FB5" w14:textId="77777777" w:rsidR="00832982" w:rsidRDefault="0083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CB75" w14:textId="77777777" w:rsidR="00832982" w:rsidRDefault="00832982">
      <w:r>
        <w:separator/>
      </w:r>
    </w:p>
  </w:footnote>
  <w:footnote w:type="continuationSeparator" w:id="0">
    <w:p w14:paraId="54477BFF" w14:textId="77777777" w:rsidR="00832982" w:rsidRDefault="00832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2627"/>
    <w:multiLevelType w:val="hybridMultilevel"/>
    <w:tmpl w:val="7FBE2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6308D"/>
    <w:multiLevelType w:val="hybridMultilevel"/>
    <w:tmpl w:val="BD3E8C6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6041E"/>
    <w:multiLevelType w:val="hybridMultilevel"/>
    <w:tmpl w:val="F2D2227A"/>
    <w:lvl w:ilvl="0" w:tplc="9C20070A">
      <w:start w:val="1"/>
      <w:numFmt w:val="bullet"/>
      <w:lvlText w:val="•"/>
      <w:lvlJc w:val="left"/>
      <w:pPr>
        <w:ind w:left="684" w:hanging="400"/>
      </w:pPr>
      <w:rPr>
        <w:rFonts w:ascii="Times New Roman" w:hAnsi="Times New Roman" w:hint="default"/>
      </w:rPr>
    </w:lvl>
    <w:lvl w:ilvl="1" w:tplc="661CCDEC">
      <w:start w:val="4"/>
      <w:numFmt w:val="bullet"/>
      <w:lvlText w:val="-"/>
      <w:lvlJc w:val="left"/>
      <w:pPr>
        <w:ind w:left="1084" w:hanging="400"/>
      </w:pPr>
      <w:rPr>
        <w:rFonts w:ascii="Times New Roman" w:eastAsia="Times New Roman" w:hAnsi="Times New Roman" w:cs="Times New Roman" w:hint="default"/>
      </w:rPr>
    </w:lvl>
    <w:lvl w:ilvl="2" w:tplc="041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D1B01"/>
    <w:multiLevelType w:val="hybridMultilevel"/>
    <w:tmpl w:val="60981A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DB80783"/>
    <w:multiLevelType w:val="hybridMultilevel"/>
    <w:tmpl w:val="DA2207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6659551">
    <w:abstractNumId w:val="37"/>
  </w:num>
  <w:num w:numId="2" w16cid:durableId="1031078002">
    <w:abstractNumId w:val="16"/>
  </w:num>
  <w:num w:numId="3" w16cid:durableId="2103334103">
    <w:abstractNumId w:val="2"/>
  </w:num>
  <w:num w:numId="4" w16cid:durableId="270094838">
    <w:abstractNumId w:val="1"/>
  </w:num>
  <w:num w:numId="5" w16cid:durableId="1525633737">
    <w:abstractNumId w:val="29"/>
  </w:num>
  <w:num w:numId="6" w16cid:durableId="221212286">
    <w:abstractNumId w:val="26"/>
    <w:lvlOverride w:ilvl="0">
      <w:startOverride w:val="1"/>
    </w:lvlOverride>
  </w:num>
  <w:num w:numId="7" w16cid:durableId="179511667">
    <w:abstractNumId w:val="25"/>
  </w:num>
  <w:num w:numId="8" w16cid:durableId="165243888">
    <w:abstractNumId w:val="24"/>
  </w:num>
  <w:num w:numId="9" w16cid:durableId="1771194266">
    <w:abstractNumId w:val="22"/>
  </w:num>
  <w:num w:numId="10" w16cid:durableId="1814904209">
    <w:abstractNumId w:val="34"/>
  </w:num>
  <w:num w:numId="11" w16cid:durableId="164327645">
    <w:abstractNumId w:val="8"/>
  </w:num>
  <w:num w:numId="12" w16cid:durableId="573900014">
    <w:abstractNumId w:val="30"/>
  </w:num>
  <w:num w:numId="13" w16cid:durableId="1146435667">
    <w:abstractNumId w:val="27"/>
  </w:num>
  <w:num w:numId="14" w16cid:durableId="60103945">
    <w:abstractNumId w:val="35"/>
  </w:num>
  <w:num w:numId="15" w16cid:durableId="55133709">
    <w:abstractNumId w:val="28"/>
  </w:num>
  <w:num w:numId="16" w16cid:durableId="465465049">
    <w:abstractNumId w:val="23"/>
  </w:num>
  <w:num w:numId="17" w16cid:durableId="45764583">
    <w:abstractNumId w:val="39"/>
  </w:num>
  <w:num w:numId="18" w16cid:durableId="1836527055">
    <w:abstractNumId w:val="4"/>
  </w:num>
  <w:num w:numId="19" w16cid:durableId="459689875">
    <w:abstractNumId w:val="9"/>
  </w:num>
  <w:num w:numId="20" w16cid:durableId="91439146">
    <w:abstractNumId w:val="19"/>
  </w:num>
  <w:num w:numId="21" w16cid:durableId="823161863">
    <w:abstractNumId w:val="32"/>
  </w:num>
  <w:num w:numId="22" w16cid:durableId="1150946019">
    <w:abstractNumId w:val="39"/>
  </w:num>
  <w:num w:numId="23" w16cid:durableId="2119451584">
    <w:abstractNumId w:val="3"/>
  </w:num>
  <w:num w:numId="24" w16cid:durableId="1605308848">
    <w:abstractNumId w:val="18"/>
  </w:num>
  <w:num w:numId="25" w16cid:durableId="862743327">
    <w:abstractNumId w:val="7"/>
  </w:num>
  <w:num w:numId="26" w16cid:durableId="541553641">
    <w:abstractNumId w:val="33"/>
  </w:num>
  <w:num w:numId="27" w16cid:durableId="523444246">
    <w:abstractNumId w:val="11"/>
  </w:num>
  <w:num w:numId="28" w16cid:durableId="225383844">
    <w:abstractNumId w:val="0"/>
  </w:num>
  <w:num w:numId="29" w16cid:durableId="1899784134">
    <w:abstractNumId w:val="13"/>
  </w:num>
  <w:num w:numId="30" w16cid:durableId="1224634942">
    <w:abstractNumId w:val="15"/>
  </w:num>
  <w:num w:numId="31" w16cid:durableId="1824926964">
    <w:abstractNumId w:val="10"/>
  </w:num>
  <w:num w:numId="32" w16cid:durableId="431436947">
    <w:abstractNumId w:val="40"/>
  </w:num>
  <w:num w:numId="33" w16cid:durableId="137041129">
    <w:abstractNumId w:val="5"/>
  </w:num>
  <w:num w:numId="34" w16cid:durableId="1414860710">
    <w:abstractNumId w:val="31"/>
  </w:num>
  <w:num w:numId="35" w16cid:durableId="243760031">
    <w:abstractNumId w:val="20"/>
  </w:num>
  <w:num w:numId="36" w16cid:durableId="1046216890">
    <w:abstractNumId w:val="6"/>
  </w:num>
  <w:num w:numId="37" w16cid:durableId="1827434864">
    <w:abstractNumId w:val="17"/>
  </w:num>
  <w:num w:numId="38" w16cid:durableId="185945772">
    <w:abstractNumId w:val="21"/>
  </w:num>
  <w:num w:numId="39" w16cid:durableId="1774012119">
    <w:abstractNumId w:val="38"/>
  </w:num>
  <w:num w:numId="40" w16cid:durableId="27531776">
    <w:abstractNumId w:val="14"/>
  </w:num>
  <w:num w:numId="41" w16cid:durableId="2092043435">
    <w:abstractNumId w:val="36"/>
  </w:num>
  <w:num w:numId="42" w16cid:durableId="75231656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0AD"/>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143"/>
    <w:rsid w:val="000168B5"/>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19"/>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EF"/>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0F7E19"/>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271C"/>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9F"/>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6FD8"/>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8CE"/>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3F52"/>
    <w:rsid w:val="001B4125"/>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4D3"/>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134"/>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864"/>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61"/>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986"/>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781"/>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692"/>
    <w:rsid w:val="0034371C"/>
    <w:rsid w:val="00343854"/>
    <w:rsid w:val="00343FE8"/>
    <w:rsid w:val="0034444D"/>
    <w:rsid w:val="00344510"/>
    <w:rsid w:val="003447A5"/>
    <w:rsid w:val="00344AA9"/>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2D8"/>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009"/>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7C6"/>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C7"/>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026"/>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5E1"/>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99B"/>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5E92"/>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87A"/>
    <w:rsid w:val="004D5D00"/>
    <w:rsid w:val="004D6286"/>
    <w:rsid w:val="004D6436"/>
    <w:rsid w:val="004D648E"/>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5DA"/>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5EAA"/>
    <w:rsid w:val="005368DE"/>
    <w:rsid w:val="00537407"/>
    <w:rsid w:val="00537A94"/>
    <w:rsid w:val="00537CBB"/>
    <w:rsid w:val="00540BBE"/>
    <w:rsid w:val="00540C35"/>
    <w:rsid w:val="00541403"/>
    <w:rsid w:val="005423C1"/>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0A3"/>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022"/>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E7"/>
    <w:rsid w:val="005708FD"/>
    <w:rsid w:val="00570E41"/>
    <w:rsid w:val="00571008"/>
    <w:rsid w:val="0057140A"/>
    <w:rsid w:val="0057192C"/>
    <w:rsid w:val="00572105"/>
    <w:rsid w:val="005721A8"/>
    <w:rsid w:val="005727F0"/>
    <w:rsid w:val="005728BE"/>
    <w:rsid w:val="00572988"/>
    <w:rsid w:val="00572BBD"/>
    <w:rsid w:val="00573181"/>
    <w:rsid w:val="005735AC"/>
    <w:rsid w:val="00573698"/>
    <w:rsid w:val="00573805"/>
    <w:rsid w:val="00573AE1"/>
    <w:rsid w:val="00574433"/>
    <w:rsid w:val="005746CF"/>
    <w:rsid w:val="00574BFF"/>
    <w:rsid w:val="00575829"/>
    <w:rsid w:val="00575D25"/>
    <w:rsid w:val="0057610E"/>
    <w:rsid w:val="0057655E"/>
    <w:rsid w:val="00576727"/>
    <w:rsid w:val="0057682F"/>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598A"/>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1F7"/>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39B"/>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8D3"/>
    <w:rsid w:val="005E0B41"/>
    <w:rsid w:val="005E1016"/>
    <w:rsid w:val="005E11E4"/>
    <w:rsid w:val="005E1A7C"/>
    <w:rsid w:val="005E1DAD"/>
    <w:rsid w:val="005E23F1"/>
    <w:rsid w:val="005E2455"/>
    <w:rsid w:val="005E27D9"/>
    <w:rsid w:val="005E2914"/>
    <w:rsid w:val="005E3080"/>
    <w:rsid w:val="005E30A1"/>
    <w:rsid w:val="005E377D"/>
    <w:rsid w:val="005E3879"/>
    <w:rsid w:val="005E38B2"/>
    <w:rsid w:val="005E40EE"/>
    <w:rsid w:val="005E4A4F"/>
    <w:rsid w:val="005E4AAD"/>
    <w:rsid w:val="005E4C5C"/>
    <w:rsid w:val="005E5A6D"/>
    <w:rsid w:val="005E6405"/>
    <w:rsid w:val="005E65D7"/>
    <w:rsid w:val="005E672F"/>
    <w:rsid w:val="005E6BD2"/>
    <w:rsid w:val="005E6C4D"/>
    <w:rsid w:val="005E6E98"/>
    <w:rsid w:val="005E73FA"/>
    <w:rsid w:val="005E73FB"/>
    <w:rsid w:val="005E7408"/>
    <w:rsid w:val="005E759F"/>
    <w:rsid w:val="005E7755"/>
    <w:rsid w:val="005E794B"/>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3D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5FE"/>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7D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5CD9"/>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3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0AF3"/>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ADB"/>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DDC"/>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7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DD7"/>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946"/>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736"/>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944"/>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3AF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982"/>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0A34"/>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A7C"/>
    <w:rsid w:val="00882C94"/>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0A3"/>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B8"/>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4DB2"/>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0"/>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D5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24"/>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719"/>
    <w:rsid w:val="009B49FB"/>
    <w:rsid w:val="009B4C07"/>
    <w:rsid w:val="009B52DA"/>
    <w:rsid w:val="009B5455"/>
    <w:rsid w:val="009B54D7"/>
    <w:rsid w:val="009B5510"/>
    <w:rsid w:val="009B5530"/>
    <w:rsid w:val="009B5A50"/>
    <w:rsid w:val="009B5EBD"/>
    <w:rsid w:val="009B67B5"/>
    <w:rsid w:val="009B68DC"/>
    <w:rsid w:val="009B6A01"/>
    <w:rsid w:val="009B6D49"/>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BDE"/>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08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840"/>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6965"/>
    <w:rsid w:val="00A87182"/>
    <w:rsid w:val="00A871B4"/>
    <w:rsid w:val="00A87205"/>
    <w:rsid w:val="00A8720B"/>
    <w:rsid w:val="00A8728F"/>
    <w:rsid w:val="00A87795"/>
    <w:rsid w:val="00A87EA0"/>
    <w:rsid w:val="00A87FF6"/>
    <w:rsid w:val="00A904A1"/>
    <w:rsid w:val="00A906A1"/>
    <w:rsid w:val="00A90965"/>
    <w:rsid w:val="00A90AB1"/>
    <w:rsid w:val="00A90ACC"/>
    <w:rsid w:val="00A90B75"/>
    <w:rsid w:val="00A90BE1"/>
    <w:rsid w:val="00A90CEE"/>
    <w:rsid w:val="00A90E9F"/>
    <w:rsid w:val="00A918E6"/>
    <w:rsid w:val="00A9232F"/>
    <w:rsid w:val="00A92631"/>
    <w:rsid w:val="00A92FB2"/>
    <w:rsid w:val="00A931B6"/>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034"/>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C7F13"/>
    <w:rsid w:val="00AD0C33"/>
    <w:rsid w:val="00AD0DED"/>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5A4"/>
    <w:rsid w:val="00AE263C"/>
    <w:rsid w:val="00AE29C9"/>
    <w:rsid w:val="00AE2A3B"/>
    <w:rsid w:val="00AE2B4E"/>
    <w:rsid w:val="00AE2E23"/>
    <w:rsid w:val="00AE2E7D"/>
    <w:rsid w:val="00AE3BDD"/>
    <w:rsid w:val="00AE3F89"/>
    <w:rsid w:val="00AE4244"/>
    <w:rsid w:val="00AE491A"/>
    <w:rsid w:val="00AE4924"/>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0D1"/>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EB7"/>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34"/>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458"/>
    <w:rsid w:val="00B60555"/>
    <w:rsid w:val="00B6059E"/>
    <w:rsid w:val="00B607A1"/>
    <w:rsid w:val="00B6093A"/>
    <w:rsid w:val="00B60957"/>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B35"/>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8D7"/>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0E61"/>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310"/>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375D"/>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1A7B"/>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36E"/>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4D91"/>
    <w:rsid w:val="00CF50D0"/>
    <w:rsid w:val="00CF55F1"/>
    <w:rsid w:val="00CF5689"/>
    <w:rsid w:val="00CF5A8C"/>
    <w:rsid w:val="00CF5BFF"/>
    <w:rsid w:val="00CF5D28"/>
    <w:rsid w:val="00CF5E92"/>
    <w:rsid w:val="00CF6686"/>
    <w:rsid w:val="00CF6828"/>
    <w:rsid w:val="00CF6D2F"/>
    <w:rsid w:val="00CF73AE"/>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5FD"/>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0C"/>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97"/>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2C5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64C"/>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930"/>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24"/>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565"/>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961"/>
    <w:rsid w:val="00E23ADE"/>
    <w:rsid w:val="00E24543"/>
    <w:rsid w:val="00E24882"/>
    <w:rsid w:val="00E24AA1"/>
    <w:rsid w:val="00E250FD"/>
    <w:rsid w:val="00E2510F"/>
    <w:rsid w:val="00E25285"/>
    <w:rsid w:val="00E258E0"/>
    <w:rsid w:val="00E2627E"/>
    <w:rsid w:val="00E2768E"/>
    <w:rsid w:val="00E27794"/>
    <w:rsid w:val="00E27D56"/>
    <w:rsid w:val="00E30A77"/>
    <w:rsid w:val="00E30DC2"/>
    <w:rsid w:val="00E313B6"/>
    <w:rsid w:val="00E313CC"/>
    <w:rsid w:val="00E3151B"/>
    <w:rsid w:val="00E3165F"/>
    <w:rsid w:val="00E319EC"/>
    <w:rsid w:val="00E31EEB"/>
    <w:rsid w:val="00E324DF"/>
    <w:rsid w:val="00E326C3"/>
    <w:rsid w:val="00E33553"/>
    <w:rsid w:val="00E34117"/>
    <w:rsid w:val="00E34760"/>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13B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1D"/>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460"/>
    <w:rsid w:val="00E74658"/>
    <w:rsid w:val="00E746D8"/>
    <w:rsid w:val="00E74E22"/>
    <w:rsid w:val="00E75041"/>
    <w:rsid w:val="00E754C1"/>
    <w:rsid w:val="00E754FB"/>
    <w:rsid w:val="00E757F7"/>
    <w:rsid w:val="00E75ADB"/>
    <w:rsid w:val="00E75CBB"/>
    <w:rsid w:val="00E7616C"/>
    <w:rsid w:val="00E762EF"/>
    <w:rsid w:val="00E7754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1F40"/>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99B"/>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462B"/>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583"/>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D95"/>
    <w:rsid w:val="00F50F2A"/>
    <w:rsid w:val="00F51D45"/>
    <w:rsid w:val="00F51E5B"/>
    <w:rsid w:val="00F520D7"/>
    <w:rsid w:val="00F52AE0"/>
    <w:rsid w:val="00F52CE2"/>
    <w:rsid w:val="00F530B4"/>
    <w:rsid w:val="00F53223"/>
    <w:rsid w:val="00F532E8"/>
    <w:rsid w:val="00F5339D"/>
    <w:rsid w:val="00F53496"/>
    <w:rsid w:val="00F53866"/>
    <w:rsid w:val="00F53B3F"/>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77FA9"/>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1F"/>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0FFE"/>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0636"/>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EAA"/>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35EA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35EA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aliases w:val="TableGrid,SGS Table Basic 1"/>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 w:type="paragraph" w:customStyle="1" w:styleId="RAN4proposal">
    <w:name w:val="RAN4 proposal"/>
    <w:basedOn w:val="af2"/>
    <w:next w:val="a"/>
    <w:link w:val="RAN4proposalChar"/>
    <w:qFormat/>
    <w:rsid w:val="00F50D95"/>
    <w:pPr>
      <w:widowControl/>
      <w:numPr>
        <w:numId w:val="38"/>
      </w:numPr>
      <w:spacing w:before="0" w:after="200"/>
      <w:ind w:left="0" w:firstLine="0"/>
      <w:jc w:val="left"/>
    </w:pPr>
    <w:rPr>
      <w:rFonts w:ascii="Times New Roman" w:hAnsi="Times New Roman"/>
      <w:iCs/>
      <w:kern w:val="0"/>
      <w:szCs w:val="18"/>
      <w:lang w:eastAsia="en-US"/>
    </w:rPr>
  </w:style>
  <w:style w:type="character" w:customStyle="1" w:styleId="RAN4proposalChar">
    <w:name w:val="RAN4 proposal Char"/>
    <w:basedOn w:val="a0"/>
    <w:link w:val="RAN4proposal"/>
    <w:rsid w:val="00F50D95"/>
    <w:rPr>
      <w:rFonts w:ascii="Times New Roman" w:eastAsiaTheme="minorEastAsia" w:hAnsi="Times New Roman" w:cstheme="minorBidi"/>
      <w:b/>
      <w:iCs/>
      <w:szCs w:val="18"/>
      <w:lang w:eastAsia="en-US"/>
    </w:rPr>
  </w:style>
  <w:style w:type="character" w:customStyle="1" w:styleId="30">
    <w:name w:val="标题 3 字符"/>
    <w:aliases w:val="Heading 3 3GPP 字符"/>
    <w:basedOn w:val="a0"/>
    <w:link w:val="3"/>
    <w:rsid w:val="005500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8165403">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141309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689405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256100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